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83" w:rsidRDefault="00FB1183" w:rsidP="00FB1183"/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FB1183" w:rsidTr="00FB1183">
        <w:trPr>
          <w:cantSplit/>
          <w:trHeight w:val="435"/>
        </w:trPr>
        <w:tc>
          <w:tcPr>
            <w:tcW w:w="4195" w:type="dxa"/>
          </w:tcPr>
          <w:p w:rsidR="00FB1183" w:rsidRDefault="00FB118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-203835</wp:posOffset>
                  </wp:positionV>
                  <wp:extent cx="720090" cy="720090"/>
                  <wp:effectExtent l="19050" t="0" r="3810" b="0"/>
                  <wp:wrapNone/>
                  <wp:docPr id="2" name="Рисунок 20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ЧĂВАШ РЕСПУБЛИКИ</w:t>
            </w:r>
          </w:p>
          <w:p w:rsidR="00FB1183" w:rsidRDefault="00FB118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B1183" w:rsidRDefault="00FB1183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FB1183" w:rsidRDefault="00FB1183">
            <w:pPr>
              <w:pStyle w:val="a3"/>
              <w:spacing w:line="192" w:lineRule="auto"/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w:t>ЧУВАШСКАЯ РЕСПУБЛИКА</w:t>
            </w:r>
          </w:p>
          <w:p w:rsidR="00FB1183" w:rsidRDefault="00FB1183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B1183" w:rsidTr="00FB1183">
        <w:trPr>
          <w:cantSplit/>
          <w:trHeight w:val="2325"/>
        </w:trPr>
        <w:tc>
          <w:tcPr>
            <w:tcW w:w="4195" w:type="dxa"/>
          </w:tcPr>
          <w:p w:rsidR="00FB1183" w:rsidRDefault="00FB118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ЙĚПРЕÇ РАЙОНĚН </w:t>
            </w:r>
          </w:p>
          <w:p w:rsidR="00FB1183" w:rsidRDefault="00FB118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FB1183" w:rsidRDefault="00FB118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noProof/>
                <w:color w:val="000000"/>
                <w:sz w:val="26"/>
              </w:rPr>
            </w:pPr>
          </w:p>
          <w:p w:rsidR="00FB1183" w:rsidRDefault="00FB118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noProof/>
                <w:color w:val="000000"/>
                <w:sz w:val="26"/>
              </w:rPr>
            </w:pPr>
            <w:r>
              <w:rPr>
                <w:rStyle w:val="a4"/>
                <w:noProof/>
                <w:color w:val="000000"/>
                <w:sz w:val="26"/>
              </w:rPr>
              <w:t>ЙЫШĂНУ</w:t>
            </w:r>
          </w:p>
          <w:p w:rsidR="00FB1183" w:rsidRDefault="00FB1183"/>
          <w:p w:rsidR="00FB1183" w:rsidRDefault="00BC1884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</w:rPr>
              <w:t>25.04.2019</w:t>
            </w:r>
            <w:r w:rsidR="00FB1183">
              <w:rPr>
                <w:rFonts w:ascii="Times New Roman" w:hAnsi="Times New Roman"/>
                <w:noProof/>
                <w:color w:val="000000"/>
                <w:sz w:val="26"/>
              </w:rPr>
              <w:t xml:space="preserve">г.   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>216</w:t>
            </w:r>
            <w:r w:rsidR="00FB1183">
              <w:rPr>
                <w:rFonts w:ascii="Times New Roman" w:hAnsi="Times New Roman"/>
                <w:noProof/>
                <w:color w:val="000000"/>
                <w:sz w:val="26"/>
              </w:rPr>
              <w:t xml:space="preserve"> № </w:t>
            </w:r>
          </w:p>
          <w:p w:rsidR="00FB1183" w:rsidRDefault="00FB1183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Йěпреç поселокě</w:t>
            </w:r>
          </w:p>
        </w:tc>
        <w:tc>
          <w:tcPr>
            <w:tcW w:w="1173" w:type="dxa"/>
            <w:vMerge/>
            <w:vAlign w:val="center"/>
            <w:hideMark/>
          </w:tcPr>
          <w:p w:rsidR="00FB1183" w:rsidRDefault="00FB1183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FB1183" w:rsidRDefault="00FB1183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FB1183" w:rsidRDefault="00FB118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</w:p>
          <w:p w:rsidR="00FB1183" w:rsidRDefault="00FB1183"/>
          <w:p w:rsidR="00FB1183" w:rsidRDefault="00FB1183">
            <w:pPr>
              <w:pStyle w:val="a3"/>
              <w:spacing w:line="192" w:lineRule="auto"/>
              <w:jc w:val="center"/>
              <w:rPr>
                <w:rStyle w:val="a4"/>
                <w:noProof/>
                <w:color w:val="000000"/>
                <w:sz w:val="26"/>
              </w:rPr>
            </w:pPr>
            <w:r>
              <w:rPr>
                <w:rStyle w:val="a4"/>
                <w:noProof/>
                <w:color w:val="000000"/>
                <w:sz w:val="26"/>
              </w:rPr>
              <w:t>ПОСТАНОВЛЕНИЕ</w:t>
            </w:r>
          </w:p>
          <w:p w:rsidR="00FB1183" w:rsidRDefault="00FB1183">
            <w:pPr>
              <w:spacing w:line="192" w:lineRule="auto"/>
            </w:pPr>
          </w:p>
          <w:p w:rsidR="00FB1183" w:rsidRDefault="00BC1884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</w:rPr>
              <w:t>25.04.2019</w:t>
            </w:r>
            <w:r w:rsidR="00FB1183">
              <w:rPr>
                <w:rFonts w:ascii="Times New Roman" w:hAnsi="Times New Roman"/>
                <w:noProof/>
                <w:color w:val="000000"/>
                <w:sz w:val="26"/>
              </w:rPr>
              <w:t xml:space="preserve">г.     № 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>216</w:t>
            </w:r>
          </w:p>
          <w:p w:rsidR="00FB1183" w:rsidRDefault="00FB1183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поселок Ибреси</w:t>
            </w:r>
          </w:p>
        </w:tc>
      </w:tr>
    </w:tbl>
    <w:p w:rsidR="00FB1183" w:rsidRDefault="00FB1183" w:rsidP="00FB1183">
      <w:pPr>
        <w:ind w:firstLine="567"/>
        <w:jc w:val="center"/>
        <w:rPr>
          <w:sz w:val="26"/>
        </w:rPr>
      </w:pPr>
    </w:p>
    <w:p w:rsidR="009B42FA" w:rsidRPr="00A26846" w:rsidRDefault="009B42FA" w:rsidP="009B42FA">
      <w:pPr>
        <w:tabs>
          <w:tab w:val="left" w:pos="4650"/>
        </w:tabs>
        <w:ind w:firstLine="567"/>
        <w:rPr>
          <w:b/>
          <w:sz w:val="21"/>
          <w:szCs w:val="21"/>
        </w:rPr>
      </w:pPr>
      <w:r w:rsidRPr="00A26846">
        <w:rPr>
          <w:b/>
          <w:sz w:val="21"/>
          <w:szCs w:val="21"/>
        </w:rPr>
        <w:tab/>
      </w:r>
    </w:p>
    <w:tbl>
      <w:tblPr>
        <w:tblW w:w="0" w:type="auto"/>
        <w:tblInd w:w="77" w:type="dxa"/>
        <w:tblLayout w:type="fixed"/>
        <w:tblLook w:val="0000"/>
      </w:tblPr>
      <w:tblGrid>
        <w:gridCol w:w="4774"/>
      </w:tblGrid>
      <w:tr w:rsidR="009B42FA" w:rsidRPr="00A26846" w:rsidTr="003B0B7A">
        <w:tc>
          <w:tcPr>
            <w:tcW w:w="4774" w:type="dxa"/>
          </w:tcPr>
          <w:p w:rsidR="009B42FA" w:rsidRPr="00A26846" w:rsidRDefault="009B42FA" w:rsidP="003B0B7A">
            <w:pPr>
              <w:jc w:val="both"/>
              <w:rPr>
                <w:b/>
                <w:sz w:val="21"/>
                <w:szCs w:val="21"/>
              </w:rPr>
            </w:pPr>
          </w:p>
          <w:p w:rsidR="009B42FA" w:rsidRPr="00FD3D52" w:rsidRDefault="009B42FA" w:rsidP="009B42F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Pr="00FD3D52">
              <w:rPr>
                <w:b/>
                <w:sz w:val="26"/>
                <w:szCs w:val="26"/>
              </w:rPr>
              <w:t>О внесении изменений в постановление администрации Ибресинского района</w:t>
            </w:r>
            <w:r>
              <w:rPr>
                <w:b/>
                <w:sz w:val="26"/>
                <w:szCs w:val="26"/>
              </w:rPr>
              <w:t xml:space="preserve"> Чувашской Республики  от 26.09.2018 №516</w:t>
            </w:r>
            <w:r w:rsidRPr="00FD3D52">
              <w:rPr>
                <w:b/>
                <w:sz w:val="26"/>
                <w:szCs w:val="26"/>
              </w:rPr>
              <w:t xml:space="preserve"> «Об утверждении  административного  регламента администрации       Ибресинского района по предоставлению муниципальной услуги </w:t>
            </w:r>
            <w:r w:rsidRPr="00FD3D52">
              <w:rPr>
                <w:b/>
                <w:bCs/>
                <w:sz w:val="26"/>
                <w:szCs w:val="26"/>
              </w:rPr>
              <w:t>"Выдача разрешения на строительство, реконструкцию объектов капитального строительства"»</w:t>
            </w:r>
          </w:p>
        </w:tc>
      </w:tr>
    </w:tbl>
    <w:p w:rsidR="009B42FA" w:rsidRDefault="009B42FA" w:rsidP="009B42FA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</w:p>
    <w:p w:rsidR="009B42FA" w:rsidRPr="00A26846" w:rsidRDefault="009B42FA" w:rsidP="009B42FA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</w:p>
    <w:p w:rsidR="009B42FA" w:rsidRPr="00A24BCA" w:rsidRDefault="009B42FA" w:rsidP="009B42F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24BCA">
        <w:rPr>
          <w:sz w:val="26"/>
          <w:szCs w:val="26"/>
        </w:rPr>
        <w:t>В соответствии с Градостроительным кодексом Российской Федерации</w:t>
      </w:r>
      <w:proofErr w:type="gramStart"/>
      <w:r w:rsidRPr="00A24BCA">
        <w:rPr>
          <w:sz w:val="26"/>
          <w:szCs w:val="26"/>
        </w:rPr>
        <w:t xml:space="preserve"> ,</w:t>
      </w:r>
      <w:proofErr w:type="gramEnd"/>
      <w:r w:rsidRPr="00A24BCA">
        <w:rPr>
          <w:sz w:val="26"/>
          <w:szCs w:val="26"/>
        </w:rPr>
        <w:t xml:space="preserve"> Федеральным законом от 06 октября 2003 года N 131-ФЗ "Об общих принципах организации местного самоуправления в Российской Федерации", Федеральным законом от 27 июля 2010 года N 210-ФЗ "Об организации предоставления государственных и муниципальных услуг", Федеральным законом от 03 августа 2018 г. 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объектов», Федеральным законом от 03 августа 2018 г. №342-ФЗ «О внесении изменений в Градостроительный кодекс Российской Федерации и отдельные законодательные акты Российской Федерации», администрация Ибресинского района</w:t>
      </w:r>
      <w:r>
        <w:rPr>
          <w:sz w:val="26"/>
          <w:szCs w:val="26"/>
        </w:rPr>
        <w:t xml:space="preserve"> Чувашской Республики постановляет</w:t>
      </w:r>
      <w:r w:rsidRPr="00A24BCA">
        <w:rPr>
          <w:b/>
          <w:sz w:val="26"/>
          <w:szCs w:val="26"/>
        </w:rPr>
        <w:t>:</w:t>
      </w:r>
    </w:p>
    <w:p w:rsidR="009B42FA" w:rsidRPr="00A24BCA" w:rsidRDefault="009B42FA" w:rsidP="009B42FA">
      <w:pPr>
        <w:ind w:firstLine="567"/>
        <w:jc w:val="both"/>
        <w:rPr>
          <w:sz w:val="26"/>
          <w:szCs w:val="26"/>
        </w:rPr>
      </w:pPr>
      <w:r w:rsidRPr="00A24BCA">
        <w:rPr>
          <w:bCs/>
          <w:sz w:val="26"/>
          <w:szCs w:val="26"/>
        </w:rPr>
        <w:t xml:space="preserve"> 1. Внести в А</w:t>
      </w:r>
      <w:r w:rsidRPr="00A24BCA">
        <w:rPr>
          <w:sz w:val="26"/>
          <w:szCs w:val="26"/>
        </w:rPr>
        <w:t xml:space="preserve">дминистративный регламент администрации Ибресинского района </w:t>
      </w:r>
      <w:r>
        <w:rPr>
          <w:sz w:val="26"/>
          <w:szCs w:val="26"/>
        </w:rPr>
        <w:t xml:space="preserve">Чувашской Республики </w:t>
      </w:r>
      <w:r w:rsidRPr="00A24BCA">
        <w:rPr>
          <w:sz w:val="26"/>
          <w:szCs w:val="26"/>
        </w:rPr>
        <w:t>по предоставлению муниципальной  услуги «</w:t>
      </w:r>
      <w:r w:rsidRPr="00A24BCA">
        <w:rPr>
          <w:bCs/>
          <w:sz w:val="26"/>
          <w:szCs w:val="26"/>
        </w:rPr>
        <w:t>Выдача разрешения  на строительство, реконструкцию объектов капитального строительства"</w:t>
      </w:r>
      <w:r w:rsidRPr="00A24BCA">
        <w:rPr>
          <w:sz w:val="26"/>
          <w:szCs w:val="26"/>
        </w:rPr>
        <w:t>, утвержденный постановлением администрации Ибресинского райо</w:t>
      </w:r>
      <w:r>
        <w:rPr>
          <w:sz w:val="26"/>
          <w:szCs w:val="26"/>
        </w:rPr>
        <w:t>на Чувашской Республики от 26.09.2018 №516</w:t>
      </w:r>
      <w:r w:rsidRPr="00A24BCA">
        <w:rPr>
          <w:sz w:val="26"/>
          <w:szCs w:val="26"/>
        </w:rPr>
        <w:t xml:space="preserve"> (далее – Административный регламент) следующие изменения: </w:t>
      </w:r>
    </w:p>
    <w:p w:rsidR="009B42FA" w:rsidRPr="00A24BCA" w:rsidRDefault="009B6139" w:rsidP="009B42F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Пункт</w:t>
      </w:r>
      <w:r w:rsidR="009B42FA">
        <w:rPr>
          <w:sz w:val="26"/>
          <w:szCs w:val="26"/>
        </w:rPr>
        <w:t xml:space="preserve"> </w:t>
      </w:r>
      <w:r w:rsidR="009B42FA" w:rsidRPr="00A24BCA">
        <w:rPr>
          <w:sz w:val="26"/>
          <w:szCs w:val="26"/>
        </w:rPr>
        <w:t>2.6.1 Административного регламента изложить в следующей редакции:</w:t>
      </w:r>
    </w:p>
    <w:p w:rsidR="009B42FA" w:rsidRPr="00A24BCA" w:rsidRDefault="009B42FA" w:rsidP="009B42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A24BCA">
        <w:rPr>
          <w:color w:val="000000"/>
          <w:sz w:val="26"/>
          <w:szCs w:val="26"/>
        </w:rPr>
        <w:t xml:space="preserve">«2.6.1. В целях получения разрешения на строительство в случаях строительства, реконструкции объекта капитального строительства заявитель направляет в орган местного самоуправления </w:t>
      </w:r>
      <w:hyperlink w:anchor="P740" w:history="1">
        <w:r w:rsidRPr="00A24BCA">
          <w:rPr>
            <w:color w:val="000000"/>
            <w:sz w:val="26"/>
            <w:szCs w:val="26"/>
          </w:rPr>
          <w:t>заявление</w:t>
        </w:r>
      </w:hyperlink>
      <w:r w:rsidRPr="00A24BCA">
        <w:rPr>
          <w:color w:val="000000"/>
          <w:sz w:val="26"/>
          <w:szCs w:val="26"/>
        </w:rPr>
        <w:t xml:space="preserve"> о выдаче разрешения на строительство, оформленное в соответствии с приложением № 2 к </w:t>
      </w:r>
      <w:r w:rsidRPr="00A24BCA">
        <w:rPr>
          <w:color w:val="000000"/>
          <w:sz w:val="26"/>
          <w:szCs w:val="26"/>
        </w:rPr>
        <w:lastRenderedPageBreak/>
        <w:t xml:space="preserve">Административному регламенту. Заявление о выдаче разрешения на строительство может быть подано </w:t>
      </w:r>
      <w:proofErr w:type="gramStart"/>
      <w:r w:rsidRPr="00A24BCA">
        <w:rPr>
          <w:color w:val="000000"/>
          <w:sz w:val="26"/>
          <w:szCs w:val="26"/>
        </w:rPr>
        <w:t>через многофункциональный центр в соответствии с соглашением о взаимодействии между многофункциональным центром</w:t>
      </w:r>
      <w:proofErr w:type="gramEnd"/>
      <w:r w:rsidRPr="00A24BCA">
        <w:rPr>
          <w:color w:val="000000"/>
          <w:sz w:val="26"/>
          <w:szCs w:val="26"/>
        </w:rPr>
        <w:t xml:space="preserve"> и  органом местного самоуправления</w:t>
      </w:r>
      <w:r>
        <w:rPr>
          <w:color w:val="000000"/>
          <w:sz w:val="26"/>
          <w:szCs w:val="26"/>
        </w:rPr>
        <w:t>.</w:t>
      </w:r>
    </w:p>
    <w:p w:rsidR="009B42FA" w:rsidRPr="00A24BCA" w:rsidRDefault="009B42FA" w:rsidP="009B42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A24BCA">
        <w:rPr>
          <w:color w:val="000000"/>
          <w:sz w:val="26"/>
          <w:szCs w:val="26"/>
        </w:rPr>
        <w:t>К указанному заявлению  прилагаются следующие документы:</w:t>
      </w:r>
    </w:p>
    <w:p w:rsidR="009B42FA" w:rsidRPr="00A24BCA" w:rsidRDefault="009B42FA" w:rsidP="009B42FA">
      <w:pPr>
        <w:ind w:firstLine="567"/>
        <w:jc w:val="both"/>
        <w:rPr>
          <w:sz w:val="26"/>
          <w:szCs w:val="26"/>
        </w:rPr>
      </w:pPr>
      <w:r w:rsidRPr="00A24BCA">
        <w:rPr>
          <w:sz w:val="26"/>
          <w:szCs w:val="26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  <w:r>
        <w:rPr>
          <w:sz w:val="26"/>
          <w:szCs w:val="26"/>
        </w:rPr>
        <w:t xml:space="preserve">         </w:t>
      </w:r>
    </w:p>
    <w:p w:rsidR="009B42FA" w:rsidRPr="00A24BCA" w:rsidRDefault="009B42FA" w:rsidP="009B42FA">
      <w:pPr>
        <w:ind w:firstLine="567"/>
        <w:jc w:val="both"/>
        <w:rPr>
          <w:bCs/>
          <w:sz w:val="26"/>
          <w:szCs w:val="26"/>
        </w:rPr>
      </w:pPr>
      <w:proofErr w:type="gramStart"/>
      <w:r w:rsidRPr="00A24BCA">
        <w:rPr>
          <w:sz w:val="26"/>
          <w:szCs w:val="26"/>
        </w:rPr>
        <w:t>1.1) при наличии соглашения о передаче в случаях, установленных </w:t>
      </w:r>
      <w:hyperlink r:id="rId7" w:anchor="/document/12112604/entry/2" w:history="1">
        <w:r w:rsidRPr="00A24BCA">
          <w:rPr>
            <w:sz w:val="26"/>
            <w:szCs w:val="26"/>
          </w:rPr>
          <w:t>бюджетным законодательством</w:t>
        </w:r>
      </w:hyperlink>
      <w:r w:rsidRPr="00A24BCA">
        <w:rPr>
          <w:sz w:val="26"/>
          <w:szCs w:val="26"/>
        </w:rPr>
        <w:t xml:space="preserve"> Российской Федерации, органом государственной власти (государственным органом), </w:t>
      </w:r>
      <w:r w:rsidRPr="00A24BCA">
        <w:rPr>
          <w:bCs/>
          <w:sz w:val="26"/>
          <w:szCs w:val="26"/>
        </w:rPr>
        <w:t>Государственной корпорацией по атомной энергии "</w:t>
      </w:r>
      <w:proofErr w:type="spellStart"/>
      <w:r w:rsidRPr="00A24BCA">
        <w:rPr>
          <w:bCs/>
          <w:sz w:val="26"/>
          <w:szCs w:val="26"/>
        </w:rPr>
        <w:t>Росатом</w:t>
      </w:r>
      <w:proofErr w:type="spellEnd"/>
      <w:r w:rsidRPr="00A24BCA">
        <w:rPr>
          <w:bCs/>
          <w:sz w:val="26"/>
          <w:szCs w:val="26"/>
        </w:rPr>
        <w:t>", Государственной корпорацией по космической деятельности "</w:t>
      </w:r>
      <w:proofErr w:type="spellStart"/>
      <w:r w:rsidRPr="00A24BCA">
        <w:rPr>
          <w:bCs/>
          <w:sz w:val="26"/>
          <w:szCs w:val="26"/>
        </w:rPr>
        <w:t>Роскосмос</w:t>
      </w:r>
      <w:proofErr w:type="spellEnd"/>
      <w:r w:rsidRPr="00A24BCA">
        <w:rPr>
          <w:bCs/>
          <w:sz w:val="26"/>
          <w:szCs w:val="26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A24BCA">
        <w:rPr>
          <w:bCs/>
          <w:sz w:val="26"/>
          <w:szCs w:val="26"/>
        </w:rPr>
        <w:t xml:space="preserve"> соглашение;</w:t>
      </w:r>
    </w:p>
    <w:p w:rsidR="009B42FA" w:rsidRPr="00A24BCA" w:rsidRDefault="009B42FA" w:rsidP="009B42FA">
      <w:pPr>
        <w:ind w:firstLine="567"/>
        <w:jc w:val="both"/>
        <w:rPr>
          <w:bCs/>
          <w:sz w:val="26"/>
          <w:szCs w:val="26"/>
        </w:rPr>
      </w:pPr>
      <w:proofErr w:type="gramStart"/>
      <w:r w:rsidRPr="00A24BCA">
        <w:rPr>
          <w:bCs/>
          <w:sz w:val="26"/>
          <w:szCs w:val="26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A24BCA">
        <w:rPr>
          <w:bCs/>
          <w:sz w:val="26"/>
          <w:szCs w:val="26"/>
        </w:rPr>
        <w:t xml:space="preserve"> </w:t>
      </w:r>
      <w:proofErr w:type="gramStart"/>
      <w:r w:rsidRPr="00A24BCA">
        <w:rPr>
          <w:bCs/>
          <w:sz w:val="26"/>
          <w:szCs w:val="26"/>
        </w:rPr>
        <w:t>случае</w:t>
      </w:r>
      <w:proofErr w:type="gramEnd"/>
      <w:r w:rsidRPr="00A24BCA">
        <w:rPr>
          <w:bCs/>
          <w:sz w:val="26"/>
          <w:szCs w:val="26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  <w:r>
        <w:rPr>
          <w:bCs/>
          <w:sz w:val="26"/>
          <w:szCs w:val="26"/>
        </w:rPr>
        <w:t xml:space="preserve"> </w:t>
      </w:r>
    </w:p>
    <w:p w:rsidR="009B42FA" w:rsidRPr="00A24BCA" w:rsidRDefault="009B42FA" w:rsidP="009B42FA">
      <w:pPr>
        <w:ind w:firstLine="567"/>
        <w:jc w:val="both"/>
        <w:rPr>
          <w:bCs/>
          <w:sz w:val="26"/>
          <w:szCs w:val="26"/>
        </w:rPr>
      </w:pPr>
      <w:r w:rsidRPr="00A24BCA">
        <w:rPr>
          <w:bCs/>
          <w:sz w:val="26"/>
          <w:szCs w:val="26"/>
        </w:rPr>
        <w:t>3) материалы, содержащиеся в проектной документации:</w:t>
      </w:r>
    </w:p>
    <w:p w:rsidR="009B42FA" w:rsidRPr="00A24BCA" w:rsidRDefault="009B42FA" w:rsidP="009B42FA">
      <w:pPr>
        <w:ind w:firstLine="567"/>
        <w:jc w:val="both"/>
        <w:rPr>
          <w:bCs/>
          <w:sz w:val="26"/>
          <w:szCs w:val="26"/>
        </w:rPr>
      </w:pPr>
      <w:r w:rsidRPr="00A24BCA">
        <w:rPr>
          <w:bCs/>
          <w:sz w:val="26"/>
          <w:szCs w:val="26"/>
        </w:rPr>
        <w:t>а) пояснительная записка;</w:t>
      </w:r>
    </w:p>
    <w:p w:rsidR="009B42FA" w:rsidRPr="00A24BCA" w:rsidRDefault="009B42FA" w:rsidP="009B42FA">
      <w:pPr>
        <w:ind w:firstLine="567"/>
        <w:jc w:val="both"/>
        <w:rPr>
          <w:bCs/>
          <w:sz w:val="26"/>
          <w:szCs w:val="26"/>
        </w:rPr>
      </w:pPr>
      <w:r w:rsidRPr="00A24BCA">
        <w:rPr>
          <w:bCs/>
          <w:sz w:val="26"/>
          <w:szCs w:val="26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9B42FA" w:rsidRPr="00A24BCA" w:rsidRDefault="009B42FA" w:rsidP="009B42FA">
      <w:pPr>
        <w:ind w:firstLine="567"/>
        <w:jc w:val="both"/>
        <w:rPr>
          <w:bCs/>
          <w:sz w:val="26"/>
          <w:szCs w:val="26"/>
        </w:rPr>
      </w:pPr>
      <w:r w:rsidRPr="00A24BCA">
        <w:rPr>
          <w:bCs/>
          <w:sz w:val="26"/>
          <w:szCs w:val="26"/>
        </w:rPr>
        <w:t>в) схема планировочной организации земельного участка, подтверждающая расположение линейного объекта в пределах </w:t>
      </w:r>
      <w:hyperlink r:id="rId8" w:anchor="/document/12138258/entry/1011" w:history="1">
        <w:r w:rsidRPr="00A24BCA">
          <w:rPr>
            <w:bCs/>
            <w:sz w:val="26"/>
            <w:szCs w:val="26"/>
          </w:rPr>
          <w:t>красных линий</w:t>
        </w:r>
      </w:hyperlink>
      <w:r w:rsidRPr="00A24BCA">
        <w:rPr>
          <w:bCs/>
          <w:sz w:val="26"/>
          <w:szCs w:val="26"/>
        </w:rPr>
        <w:t>, утвержденных в составе документации по планировке территории применительно к линейным объектам;</w:t>
      </w:r>
    </w:p>
    <w:p w:rsidR="009B42FA" w:rsidRPr="00A24BCA" w:rsidRDefault="009B42FA" w:rsidP="009B42FA">
      <w:pPr>
        <w:ind w:firstLine="567"/>
        <w:jc w:val="both"/>
        <w:rPr>
          <w:bCs/>
          <w:sz w:val="26"/>
          <w:szCs w:val="26"/>
        </w:rPr>
      </w:pPr>
      <w:r w:rsidRPr="00A24BCA">
        <w:rPr>
          <w:bCs/>
          <w:sz w:val="26"/>
          <w:szCs w:val="26"/>
        </w:rPr>
        <w:t>г) архитектурные решения;</w:t>
      </w:r>
    </w:p>
    <w:p w:rsidR="009B42FA" w:rsidRPr="00A24BCA" w:rsidRDefault="009B42FA" w:rsidP="009B42FA">
      <w:pPr>
        <w:ind w:firstLine="567"/>
        <w:jc w:val="both"/>
        <w:rPr>
          <w:bCs/>
          <w:sz w:val="26"/>
          <w:szCs w:val="26"/>
        </w:rPr>
      </w:pPr>
      <w:proofErr w:type="spellStart"/>
      <w:r w:rsidRPr="00A24BCA">
        <w:rPr>
          <w:bCs/>
          <w:sz w:val="26"/>
          <w:szCs w:val="26"/>
        </w:rPr>
        <w:t>д</w:t>
      </w:r>
      <w:proofErr w:type="spellEnd"/>
      <w:r w:rsidRPr="00A24BCA">
        <w:rPr>
          <w:bCs/>
          <w:sz w:val="26"/>
          <w:szCs w:val="26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9B42FA" w:rsidRPr="00A24BCA" w:rsidRDefault="009B42FA" w:rsidP="009B42FA">
      <w:pPr>
        <w:ind w:firstLine="567"/>
        <w:jc w:val="both"/>
        <w:rPr>
          <w:bCs/>
          <w:sz w:val="26"/>
          <w:szCs w:val="26"/>
        </w:rPr>
      </w:pPr>
      <w:r w:rsidRPr="00A24BCA">
        <w:rPr>
          <w:bCs/>
          <w:sz w:val="26"/>
          <w:szCs w:val="26"/>
        </w:rPr>
        <w:t>е) проект организации строительства объекта капитального строительства;</w:t>
      </w:r>
    </w:p>
    <w:p w:rsidR="009B42FA" w:rsidRPr="00A24BCA" w:rsidRDefault="009B42FA" w:rsidP="009B42FA">
      <w:pPr>
        <w:ind w:firstLine="567"/>
        <w:jc w:val="both"/>
        <w:rPr>
          <w:bCs/>
          <w:sz w:val="26"/>
          <w:szCs w:val="26"/>
        </w:rPr>
      </w:pPr>
      <w:r w:rsidRPr="00A24BCA">
        <w:rPr>
          <w:bCs/>
          <w:sz w:val="26"/>
          <w:szCs w:val="26"/>
        </w:rPr>
        <w:t>ж) проект организации работ по сносу объектов капитального строительства, их частей;</w:t>
      </w:r>
    </w:p>
    <w:p w:rsidR="009B42FA" w:rsidRPr="00A24BCA" w:rsidRDefault="009B42FA" w:rsidP="009B42FA">
      <w:pPr>
        <w:ind w:firstLine="567"/>
        <w:jc w:val="both"/>
        <w:rPr>
          <w:bCs/>
          <w:sz w:val="26"/>
          <w:szCs w:val="26"/>
        </w:rPr>
      </w:pPr>
      <w:proofErr w:type="spellStart"/>
      <w:r w:rsidRPr="00A24BCA">
        <w:rPr>
          <w:bCs/>
          <w:sz w:val="26"/>
          <w:szCs w:val="26"/>
        </w:rPr>
        <w:t>з</w:t>
      </w:r>
      <w:proofErr w:type="spellEnd"/>
      <w:r w:rsidRPr="00A24BCA">
        <w:rPr>
          <w:bCs/>
          <w:sz w:val="26"/>
          <w:szCs w:val="26"/>
        </w:rPr>
        <w:t xml:space="preserve"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</w:t>
      </w:r>
      <w:r w:rsidRPr="00A24BCA">
        <w:rPr>
          <w:bCs/>
          <w:sz w:val="26"/>
          <w:szCs w:val="26"/>
        </w:rPr>
        <w:lastRenderedPageBreak/>
        <w:t>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 </w:t>
      </w:r>
      <w:hyperlink r:id="rId9" w:anchor="/document/12138258/entry/49" w:history="1">
        <w:r w:rsidRPr="00BF7A57">
          <w:rPr>
            <w:bCs/>
            <w:sz w:val="26"/>
            <w:szCs w:val="26"/>
          </w:rPr>
          <w:t>статьей 49</w:t>
        </w:r>
      </w:hyperlink>
      <w:r w:rsidRPr="00BF7A57">
        <w:rPr>
          <w:rFonts w:eastAsia="Calibri"/>
          <w:color w:val="000000"/>
          <w:sz w:val="26"/>
          <w:szCs w:val="26"/>
          <w:lang w:eastAsia="en-US"/>
        </w:rPr>
        <w:t xml:space="preserve"> Градостроительного кодекса Российской Федерации</w:t>
      </w:r>
      <w:proofErr w:type="gramStart"/>
      <w:r w:rsidRPr="00A24BCA">
        <w:rPr>
          <w:bCs/>
          <w:sz w:val="26"/>
          <w:szCs w:val="26"/>
        </w:rPr>
        <w:t> ;</w:t>
      </w:r>
      <w:proofErr w:type="gramEnd"/>
    </w:p>
    <w:p w:rsidR="009B42FA" w:rsidRPr="00A24BCA" w:rsidRDefault="009B42FA" w:rsidP="009B42FA">
      <w:pPr>
        <w:ind w:firstLine="567"/>
        <w:jc w:val="both"/>
        <w:rPr>
          <w:bCs/>
          <w:sz w:val="26"/>
          <w:szCs w:val="26"/>
        </w:rPr>
      </w:pPr>
      <w:r w:rsidRPr="00A24BCA">
        <w:rPr>
          <w:bCs/>
          <w:sz w:val="26"/>
          <w:szCs w:val="26"/>
        </w:rPr>
        <w:t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 </w:t>
      </w:r>
      <w:hyperlink r:id="rId10" w:anchor="/document/12138258/entry/48121" w:history="1">
        <w:r w:rsidRPr="00A24BCA">
          <w:rPr>
            <w:bCs/>
            <w:sz w:val="26"/>
            <w:szCs w:val="26"/>
          </w:rPr>
          <w:t>частью 12.1 статьи 48</w:t>
        </w:r>
      </w:hyperlink>
      <w:r w:rsidRPr="00A24BCA">
        <w:rPr>
          <w:bCs/>
          <w:sz w:val="26"/>
          <w:szCs w:val="26"/>
        </w:rPr>
        <w:t> </w:t>
      </w:r>
      <w:r w:rsidRPr="00BF7A57">
        <w:rPr>
          <w:rFonts w:eastAsia="Calibri"/>
          <w:color w:val="000000"/>
          <w:sz w:val="26"/>
          <w:szCs w:val="26"/>
          <w:lang w:eastAsia="en-US"/>
        </w:rPr>
        <w:t>Градостроительного кодекса Российской Федерации</w:t>
      </w:r>
      <w:r w:rsidRPr="00A24BCA">
        <w:rPr>
          <w:bCs/>
          <w:sz w:val="26"/>
          <w:szCs w:val="26"/>
        </w:rPr>
        <w:t> ), если такая проектная документация подлежит экспертизе в соответствии со </w:t>
      </w:r>
      <w:hyperlink r:id="rId11" w:anchor="/document/12138258/entry/49" w:history="1">
        <w:r w:rsidRPr="00A24BCA">
          <w:rPr>
            <w:bCs/>
            <w:sz w:val="26"/>
            <w:szCs w:val="26"/>
          </w:rPr>
          <w:t>статьей 49</w:t>
        </w:r>
      </w:hyperlink>
      <w:r w:rsidRPr="00BF7A57">
        <w:rPr>
          <w:rFonts w:eastAsia="Calibri"/>
          <w:color w:val="000000"/>
          <w:sz w:val="26"/>
          <w:szCs w:val="26"/>
          <w:lang w:eastAsia="en-US"/>
        </w:rPr>
        <w:t xml:space="preserve"> Градостроительного кодекса Российской Федерации</w:t>
      </w:r>
      <w:proofErr w:type="gramStart"/>
      <w:r w:rsidRPr="00A24BCA">
        <w:rPr>
          <w:bCs/>
          <w:sz w:val="26"/>
          <w:szCs w:val="26"/>
        </w:rPr>
        <w:t>  ,</w:t>
      </w:r>
      <w:proofErr w:type="gramEnd"/>
      <w:r w:rsidRPr="00A24BCA">
        <w:rPr>
          <w:bCs/>
          <w:sz w:val="26"/>
          <w:szCs w:val="26"/>
        </w:rPr>
        <w:t xml:space="preserve"> положительное заключение государственной экспертизы проектной документации в случаях, предусмотренных </w:t>
      </w:r>
      <w:hyperlink r:id="rId12" w:anchor="/document/12138258/entry/4934" w:history="1">
        <w:r w:rsidRPr="00A24BCA">
          <w:rPr>
            <w:bCs/>
            <w:sz w:val="26"/>
            <w:szCs w:val="26"/>
          </w:rPr>
          <w:t>частью 3.4 статьи 49</w:t>
        </w:r>
      </w:hyperlink>
      <w:r w:rsidRPr="00BF7A57">
        <w:rPr>
          <w:rFonts w:eastAsia="Calibri"/>
          <w:color w:val="000000"/>
          <w:sz w:val="26"/>
          <w:szCs w:val="26"/>
          <w:lang w:eastAsia="en-US"/>
        </w:rPr>
        <w:t xml:space="preserve"> Градостроительного кодекса Российской Федерации</w:t>
      </w:r>
      <w:r w:rsidRPr="00A24BCA">
        <w:rPr>
          <w:bCs/>
          <w:sz w:val="26"/>
          <w:szCs w:val="26"/>
        </w:rPr>
        <w:t>, положительное заключение государственной экологической экспертизы проектной документации в случаях, предусмотренных </w:t>
      </w:r>
      <w:hyperlink r:id="rId13" w:anchor="/document/12138258/entry/4906" w:history="1">
        <w:r w:rsidRPr="00A24BCA">
          <w:rPr>
            <w:bCs/>
            <w:sz w:val="26"/>
            <w:szCs w:val="26"/>
          </w:rPr>
          <w:t>частью 6 статьи 49</w:t>
        </w:r>
      </w:hyperlink>
      <w:r>
        <w:rPr>
          <w:bCs/>
          <w:sz w:val="26"/>
          <w:szCs w:val="26"/>
        </w:rPr>
        <w:t> </w:t>
      </w:r>
      <w:r w:rsidRPr="00BF7A57">
        <w:rPr>
          <w:rFonts w:eastAsia="Calibri"/>
          <w:color w:val="000000"/>
          <w:sz w:val="26"/>
          <w:szCs w:val="26"/>
          <w:lang w:eastAsia="en-US"/>
        </w:rPr>
        <w:t>Градостроительного кодекса Российской Федерации</w:t>
      </w:r>
      <w:proofErr w:type="gramStart"/>
      <w:r w:rsidRPr="00A24BCA">
        <w:rPr>
          <w:bCs/>
          <w:sz w:val="26"/>
          <w:szCs w:val="26"/>
        </w:rPr>
        <w:t> ;</w:t>
      </w:r>
      <w:proofErr w:type="gramEnd"/>
    </w:p>
    <w:p w:rsidR="009B42FA" w:rsidRPr="00A24BCA" w:rsidRDefault="009B42FA" w:rsidP="009B42FA">
      <w:pPr>
        <w:ind w:firstLine="567"/>
        <w:jc w:val="both"/>
        <w:rPr>
          <w:bCs/>
          <w:sz w:val="26"/>
          <w:szCs w:val="26"/>
        </w:rPr>
      </w:pPr>
      <w:r w:rsidRPr="00A24BCA">
        <w:rPr>
          <w:bCs/>
          <w:sz w:val="26"/>
          <w:szCs w:val="26"/>
        </w:rPr>
        <w:t>5) разрешение на отклонение от предельных параметров разрешенного строительства, </w:t>
      </w:r>
      <w:hyperlink r:id="rId14" w:anchor="/document/12138258/entry/1014" w:history="1">
        <w:r w:rsidRPr="00A24BCA">
          <w:rPr>
            <w:bCs/>
            <w:sz w:val="26"/>
            <w:szCs w:val="26"/>
          </w:rPr>
          <w:t>реконструкции</w:t>
        </w:r>
      </w:hyperlink>
      <w:r w:rsidRPr="00A24BCA">
        <w:rPr>
          <w:bCs/>
          <w:sz w:val="26"/>
          <w:szCs w:val="26"/>
        </w:rPr>
        <w:t> (в случае, если застройщику было предоставлено такое разрешение в соответствии со </w:t>
      </w:r>
      <w:hyperlink r:id="rId15" w:anchor="/document/12138258/entry/40" w:history="1">
        <w:r w:rsidRPr="00A24BCA">
          <w:rPr>
            <w:bCs/>
            <w:sz w:val="26"/>
            <w:szCs w:val="26"/>
          </w:rPr>
          <w:t>статьей 40</w:t>
        </w:r>
      </w:hyperlink>
      <w:r w:rsidRPr="00A24BCA">
        <w:rPr>
          <w:bCs/>
          <w:sz w:val="26"/>
          <w:szCs w:val="26"/>
        </w:rPr>
        <w:t> </w:t>
      </w:r>
      <w:r w:rsidRPr="00BF7A57">
        <w:rPr>
          <w:rFonts w:eastAsia="Calibri"/>
          <w:color w:val="000000"/>
          <w:sz w:val="26"/>
          <w:szCs w:val="26"/>
          <w:lang w:eastAsia="en-US"/>
        </w:rPr>
        <w:t>Градостроительного кодекса Российской Федерации</w:t>
      </w:r>
      <w:proofErr w:type="gramStart"/>
      <w:r w:rsidRPr="00A24BCA">
        <w:rPr>
          <w:bCs/>
          <w:sz w:val="26"/>
          <w:szCs w:val="26"/>
        </w:rPr>
        <w:t> )</w:t>
      </w:r>
      <w:proofErr w:type="gramEnd"/>
      <w:r w:rsidRPr="00A24BCA">
        <w:rPr>
          <w:bCs/>
          <w:sz w:val="26"/>
          <w:szCs w:val="26"/>
        </w:rPr>
        <w:t>;</w:t>
      </w:r>
    </w:p>
    <w:p w:rsidR="009B42FA" w:rsidRPr="005A03BF" w:rsidRDefault="009B42FA" w:rsidP="009B42FA">
      <w:pPr>
        <w:ind w:firstLine="567"/>
        <w:jc w:val="both"/>
        <w:rPr>
          <w:bCs/>
          <w:sz w:val="26"/>
          <w:szCs w:val="26"/>
        </w:rPr>
      </w:pPr>
      <w:r w:rsidRPr="00A24BCA">
        <w:rPr>
          <w:bCs/>
          <w:sz w:val="26"/>
          <w:szCs w:val="26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</w:t>
      </w:r>
      <w:r w:rsidRPr="005A03BF">
        <w:rPr>
          <w:bCs/>
          <w:sz w:val="26"/>
          <w:szCs w:val="26"/>
        </w:rPr>
        <w:t>в </w:t>
      </w:r>
      <w:hyperlink r:id="rId16" w:anchor="/document/12138258/entry/510762" w:history="1">
        <w:r w:rsidRPr="005A03BF">
          <w:rPr>
            <w:bCs/>
            <w:sz w:val="26"/>
            <w:szCs w:val="26"/>
          </w:rPr>
          <w:t>пункте 6.2</w:t>
        </w:r>
      </w:hyperlink>
      <w:r w:rsidRPr="005A03BF">
        <w:rPr>
          <w:bCs/>
          <w:sz w:val="26"/>
          <w:szCs w:val="26"/>
        </w:rPr>
        <w:t> настоящей части случаев реконструкции многоквартирного дома;</w:t>
      </w:r>
    </w:p>
    <w:p w:rsidR="009B42FA" w:rsidRPr="00A24BCA" w:rsidRDefault="009B42FA" w:rsidP="009B42FA">
      <w:pPr>
        <w:ind w:firstLine="567"/>
        <w:jc w:val="both"/>
        <w:rPr>
          <w:bCs/>
          <w:sz w:val="26"/>
          <w:szCs w:val="26"/>
        </w:rPr>
      </w:pPr>
      <w:proofErr w:type="gramStart"/>
      <w:r w:rsidRPr="005A03BF">
        <w:rPr>
          <w:bCs/>
          <w:sz w:val="26"/>
          <w:szCs w:val="26"/>
        </w:rPr>
        <w:t>6.1) в случае проведения реконструкции</w:t>
      </w:r>
      <w:r w:rsidRPr="00A24BCA">
        <w:rPr>
          <w:bCs/>
          <w:sz w:val="26"/>
          <w:szCs w:val="26"/>
        </w:rPr>
        <w:t xml:space="preserve">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A24BCA">
        <w:rPr>
          <w:bCs/>
          <w:sz w:val="26"/>
          <w:szCs w:val="26"/>
        </w:rPr>
        <w:t>Росатом</w:t>
      </w:r>
      <w:proofErr w:type="spellEnd"/>
      <w:r w:rsidRPr="00A24BCA">
        <w:rPr>
          <w:bCs/>
          <w:sz w:val="26"/>
          <w:szCs w:val="26"/>
        </w:rPr>
        <w:t>", Государственной корпорацией по космической деятельности "</w:t>
      </w:r>
      <w:proofErr w:type="spellStart"/>
      <w:r w:rsidRPr="00A24BCA">
        <w:rPr>
          <w:bCs/>
          <w:sz w:val="26"/>
          <w:szCs w:val="26"/>
        </w:rPr>
        <w:t>Роскосмос</w:t>
      </w:r>
      <w:proofErr w:type="spellEnd"/>
      <w:r w:rsidRPr="00A24BCA">
        <w:rPr>
          <w:bCs/>
          <w:sz w:val="26"/>
          <w:szCs w:val="26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A24BCA">
        <w:rPr>
          <w:bCs/>
          <w:sz w:val="26"/>
          <w:szCs w:val="26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A24BCA">
        <w:rPr>
          <w:bCs/>
          <w:sz w:val="26"/>
          <w:szCs w:val="26"/>
        </w:rPr>
        <w:t>определяющее</w:t>
      </w:r>
      <w:proofErr w:type="gramEnd"/>
      <w:r w:rsidRPr="00A24BCA">
        <w:rPr>
          <w:bCs/>
          <w:sz w:val="26"/>
          <w:szCs w:val="26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9B42FA" w:rsidRPr="00A24BCA" w:rsidRDefault="009B42FA" w:rsidP="009B42FA">
      <w:pPr>
        <w:ind w:firstLine="567"/>
        <w:jc w:val="both"/>
        <w:rPr>
          <w:bCs/>
          <w:sz w:val="26"/>
          <w:szCs w:val="26"/>
        </w:rPr>
      </w:pPr>
      <w:r w:rsidRPr="00A24BCA">
        <w:rPr>
          <w:bCs/>
          <w:sz w:val="26"/>
          <w:szCs w:val="26"/>
        </w:rPr>
        <w:t xml:space="preserve">6.2) решение общего собрания собственников помещений и </w:t>
      </w:r>
      <w:proofErr w:type="spellStart"/>
      <w:r w:rsidRPr="00A24BCA">
        <w:rPr>
          <w:bCs/>
          <w:sz w:val="26"/>
          <w:szCs w:val="26"/>
        </w:rPr>
        <w:t>машино-мест</w:t>
      </w:r>
      <w:proofErr w:type="spellEnd"/>
      <w:r w:rsidRPr="00A24BCA">
        <w:rPr>
          <w:bCs/>
          <w:sz w:val="26"/>
          <w:szCs w:val="26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A24BCA">
        <w:rPr>
          <w:bCs/>
          <w:sz w:val="26"/>
          <w:szCs w:val="26"/>
        </w:rPr>
        <w:t>машино-мест</w:t>
      </w:r>
      <w:proofErr w:type="spellEnd"/>
      <w:r w:rsidRPr="00A24BCA">
        <w:rPr>
          <w:bCs/>
          <w:sz w:val="26"/>
          <w:szCs w:val="26"/>
        </w:rPr>
        <w:t xml:space="preserve"> в многоквартирном доме;</w:t>
      </w:r>
    </w:p>
    <w:p w:rsidR="009B42FA" w:rsidRPr="00A24BCA" w:rsidRDefault="009B42FA" w:rsidP="009B42FA">
      <w:pPr>
        <w:ind w:firstLine="567"/>
        <w:jc w:val="both"/>
        <w:rPr>
          <w:bCs/>
          <w:sz w:val="26"/>
          <w:szCs w:val="26"/>
        </w:rPr>
      </w:pPr>
      <w:r w:rsidRPr="00A24BCA">
        <w:rPr>
          <w:bCs/>
          <w:sz w:val="26"/>
          <w:szCs w:val="26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9B42FA" w:rsidRPr="00A24BCA" w:rsidRDefault="009B42FA" w:rsidP="009B42FA">
      <w:pPr>
        <w:ind w:firstLine="567"/>
        <w:jc w:val="both"/>
        <w:rPr>
          <w:bCs/>
          <w:sz w:val="26"/>
          <w:szCs w:val="26"/>
        </w:rPr>
      </w:pPr>
      <w:r w:rsidRPr="00A24BCA">
        <w:rPr>
          <w:bCs/>
          <w:sz w:val="26"/>
          <w:szCs w:val="26"/>
        </w:rPr>
        <w:t>8) документы, предусмотренные </w:t>
      </w:r>
      <w:hyperlink r:id="rId17" w:anchor="/document/12127232/entry/0" w:history="1">
        <w:r w:rsidRPr="00A24BCA">
          <w:rPr>
            <w:bCs/>
            <w:sz w:val="26"/>
            <w:szCs w:val="26"/>
          </w:rPr>
          <w:t>законодательством</w:t>
        </w:r>
      </w:hyperlink>
      <w:r w:rsidRPr="00A24BCA">
        <w:rPr>
          <w:bCs/>
          <w:sz w:val="26"/>
          <w:szCs w:val="26"/>
        </w:rPr>
        <w:t xml:space="preserve"> Российской Федерации об объектах культурного наследия, в случае, если при проведении работ по </w:t>
      </w:r>
      <w:r w:rsidRPr="00A24BCA">
        <w:rPr>
          <w:bCs/>
          <w:sz w:val="26"/>
          <w:szCs w:val="26"/>
        </w:rPr>
        <w:lastRenderedPageBreak/>
        <w:t>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9B42FA" w:rsidRPr="00A24BCA" w:rsidRDefault="009B42FA" w:rsidP="009B42FA">
      <w:pPr>
        <w:ind w:firstLine="567"/>
        <w:jc w:val="both"/>
        <w:rPr>
          <w:bCs/>
          <w:sz w:val="26"/>
          <w:szCs w:val="26"/>
        </w:rPr>
      </w:pPr>
      <w:proofErr w:type="gramStart"/>
      <w:r w:rsidRPr="00A24BCA">
        <w:rPr>
          <w:bCs/>
          <w:sz w:val="26"/>
          <w:szCs w:val="26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A24BCA">
        <w:rPr>
          <w:bCs/>
          <w:sz w:val="26"/>
          <w:szCs w:val="26"/>
        </w:rPr>
        <w:t xml:space="preserve"> или ранее установленная зона с особыми условиями использования территории подлежит изменению.</w:t>
      </w:r>
    </w:p>
    <w:p w:rsidR="009B42FA" w:rsidRPr="00A24BCA" w:rsidRDefault="009B42FA" w:rsidP="009B42F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24BCA">
        <w:rPr>
          <w:sz w:val="26"/>
          <w:szCs w:val="26"/>
        </w:rP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9B42FA" w:rsidRDefault="009B42FA" w:rsidP="009B42F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24BCA">
        <w:rPr>
          <w:sz w:val="26"/>
          <w:szCs w:val="26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№ 63-ФЗ «Об электронной подписи» и статьями 21.1 и 21.2 Федерального закона № 210-ФЗ «Об организации предоставления государственных и муниципальных услуг».</w:t>
      </w:r>
    </w:p>
    <w:p w:rsidR="009B42FA" w:rsidRDefault="009B42FA" w:rsidP="009B42FA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Pr="00846309">
        <w:rPr>
          <w:color w:val="000000"/>
          <w:sz w:val="26"/>
          <w:szCs w:val="26"/>
        </w:rPr>
        <w:t>Документы (их копии или сведения, содержащиеся в них), указанные в </w:t>
      </w:r>
      <w:hyperlink r:id="rId18" w:anchor="/document/12138258/entry/51071" w:history="1">
        <w:r w:rsidRPr="009B42FA">
          <w:rPr>
            <w:rStyle w:val="a5"/>
            <w:color w:val="000000"/>
            <w:sz w:val="26"/>
            <w:szCs w:val="26"/>
            <w:u w:val="none"/>
          </w:rPr>
          <w:t>подпунктах 1-5</w:t>
        </w:r>
      </w:hyperlink>
      <w:r w:rsidRPr="009B42FA">
        <w:rPr>
          <w:color w:val="000000"/>
          <w:sz w:val="26"/>
          <w:szCs w:val="26"/>
        </w:rPr>
        <w:t>, </w:t>
      </w:r>
      <w:hyperlink r:id="rId19" w:anchor="/document/12138258/entry/51077" w:history="1">
        <w:r w:rsidRPr="009B42FA">
          <w:rPr>
            <w:rStyle w:val="a5"/>
            <w:color w:val="000000"/>
            <w:sz w:val="26"/>
            <w:szCs w:val="26"/>
            <w:u w:val="none"/>
          </w:rPr>
          <w:t>7</w:t>
        </w:r>
      </w:hyperlink>
      <w:r w:rsidRPr="009B42FA">
        <w:rPr>
          <w:color w:val="000000"/>
          <w:sz w:val="26"/>
          <w:szCs w:val="26"/>
        </w:rPr>
        <w:t> и </w:t>
      </w:r>
      <w:hyperlink r:id="rId20" w:anchor="/document/12138258/entry/51079" w:history="1">
        <w:r w:rsidRPr="009B42FA">
          <w:rPr>
            <w:rStyle w:val="a5"/>
            <w:color w:val="000000"/>
            <w:sz w:val="26"/>
            <w:szCs w:val="26"/>
            <w:u w:val="none"/>
          </w:rPr>
          <w:t>9 пункта 2.6.1 Административного регламента администрации Ибресинского района Чувашской Республики</w:t>
        </w:r>
      </w:hyperlink>
      <w:r>
        <w:rPr>
          <w:color w:val="000000"/>
          <w:sz w:val="26"/>
          <w:szCs w:val="26"/>
        </w:rPr>
        <w:t xml:space="preserve"> </w:t>
      </w:r>
      <w:r w:rsidRPr="00846309">
        <w:rPr>
          <w:color w:val="000000"/>
          <w:sz w:val="26"/>
          <w:szCs w:val="26"/>
        </w:rPr>
        <w:t>запрашиваются</w:t>
      </w:r>
      <w:r>
        <w:rPr>
          <w:color w:val="000000"/>
          <w:sz w:val="26"/>
          <w:szCs w:val="26"/>
        </w:rPr>
        <w:t xml:space="preserve"> администрацией Ибресинского района Чувашской Республики</w:t>
      </w:r>
      <w:r w:rsidRPr="00846309">
        <w:rPr>
          <w:color w:val="000000"/>
          <w:sz w:val="26"/>
          <w:szCs w:val="26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</w:t>
      </w:r>
      <w:proofErr w:type="gramEnd"/>
      <w:r w:rsidRPr="00846309">
        <w:rPr>
          <w:color w:val="000000"/>
          <w:sz w:val="26"/>
          <w:szCs w:val="26"/>
        </w:rPr>
        <w:t xml:space="preserve">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9B42FA" w:rsidRDefault="009B42FA" w:rsidP="009B42FA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proofErr w:type="gramStart"/>
      <w:r w:rsidRPr="00846309">
        <w:rPr>
          <w:color w:val="000000"/>
          <w:sz w:val="26"/>
          <w:szCs w:val="26"/>
        </w:rPr>
        <w:t>По межведомственным запросам органов, указанных в </w:t>
      </w:r>
      <w:hyperlink r:id="rId21" w:anchor="/document/12138258/entry/5107" w:history="1">
        <w:r w:rsidRPr="009B42FA">
          <w:rPr>
            <w:rStyle w:val="a5"/>
            <w:color w:val="000000"/>
            <w:sz w:val="26"/>
            <w:szCs w:val="26"/>
            <w:u w:val="none"/>
          </w:rPr>
          <w:t>абзаце первом части 7</w:t>
        </w:r>
      </w:hyperlink>
      <w:r w:rsidRPr="009B42FA">
        <w:rPr>
          <w:color w:val="000000"/>
          <w:sz w:val="26"/>
          <w:szCs w:val="26"/>
        </w:rPr>
        <w:t xml:space="preserve"> </w:t>
      </w:r>
      <w:r w:rsidRPr="00846309">
        <w:rPr>
          <w:color w:val="000000"/>
          <w:sz w:val="26"/>
          <w:szCs w:val="26"/>
        </w:rPr>
        <w:t>статьи</w:t>
      </w:r>
      <w:r>
        <w:rPr>
          <w:color w:val="000000"/>
          <w:sz w:val="26"/>
          <w:szCs w:val="26"/>
        </w:rPr>
        <w:t xml:space="preserve"> 51 Градостроительного кодекса Российской Федерации</w:t>
      </w:r>
      <w:r w:rsidRPr="00846309">
        <w:rPr>
          <w:color w:val="000000"/>
          <w:sz w:val="26"/>
          <w:szCs w:val="26"/>
        </w:rPr>
        <w:t>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</w:t>
      </w:r>
      <w:r>
        <w:rPr>
          <w:color w:val="000000"/>
          <w:sz w:val="26"/>
          <w:szCs w:val="26"/>
        </w:rPr>
        <w:t>.».</w:t>
      </w:r>
      <w:proofErr w:type="gramEnd"/>
    </w:p>
    <w:p w:rsidR="00111F80" w:rsidRDefault="009B6139" w:rsidP="00111F80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="00111F80">
        <w:rPr>
          <w:color w:val="000000"/>
          <w:sz w:val="26"/>
          <w:szCs w:val="26"/>
        </w:rPr>
        <w:t xml:space="preserve"> </w:t>
      </w:r>
      <w:r w:rsidR="00111F80">
        <w:rPr>
          <w:sz w:val="26"/>
          <w:szCs w:val="26"/>
        </w:rPr>
        <w:t xml:space="preserve">Часть </w:t>
      </w:r>
      <w:r w:rsidR="00111F80" w:rsidRPr="00A24BCA">
        <w:rPr>
          <w:sz w:val="26"/>
          <w:szCs w:val="26"/>
        </w:rPr>
        <w:t>2.6.</w:t>
      </w:r>
      <w:r w:rsidR="00111F80">
        <w:rPr>
          <w:sz w:val="26"/>
          <w:szCs w:val="26"/>
        </w:rPr>
        <w:t>2</w:t>
      </w:r>
      <w:r w:rsidR="00111F80" w:rsidRPr="00A24BCA">
        <w:rPr>
          <w:sz w:val="26"/>
          <w:szCs w:val="26"/>
        </w:rPr>
        <w:t xml:space="preserve"> Административного регламента изложить в следующей редакции:</w:t>
      </w:r>
    </w:p>
    <w:p w:rsidR="00111F80" w:rsidRDefault="00111F80" w:rsidP="00111F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="009B6139">
        <w:rPr>
          <w:sz w:val="26"/>
          <w:szCs w:val="26"/>
        </w:rPr>
        <w:t xml:space="preserve">2.6.2. </w:t>
      </w:r>
      <w:r w:rsidRPr="00111F80">
        <w:rPr>
          <w:sz w:val="26"/>
          <w:szCs w:val="26"/>
        </w:rPr>
        <w:t>В случае</w:t>
      </w:r>
      <w:proofErr w:type="gramStart"/>
      <w:r w:rsidRPr="00111F80">
        <w:rPr>
          <w:sz w:val="26"/>
          <w:szCs w:val="26"/>
        </w:rPr>
        <w:t>,</w:t>
      </w:r>
      <w:proofErr w:type="gramEnd"/>
      <w:r w:rsidRPr="00111F80">
        <w:rPr>
          <w:sz w:val="26"/>
          <w:szCs w:val="26"/>
        </w:rPr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пунктом 3 части 12 статьи 48 </w:t>
      </w:r>
      <w:r w:rsidR="009B6139">
        <w:rPr>
          <w:sz w:val="26"/>
          <w:szCs w:val="26"/>
        </w:rPr>
        <w:t>Градостроительного кодекса Российской Федерации</w:t>
      </w:r>
      <w:r w:rsidRPr="00111F80">
        <w:rPr>
          <w:sz w:val="26"/>
          <w:szCs w:val="26"/>
        </w:rPr>
        <w:t xml:space="preserve"> раздела проектной документации объекта </w:t>
      </w:r>
      <w:proofErr w:type="gramStart"/>
      <w:r w:rsidRPr="00111F80">
        <w:rPr>
          <w:sz w:val="26"/>
          <w:szCs w:val="26"/>
        </w:rPr>
        <w:t xml:space="preserve">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</w:t>
      </w:r>
      <w:r w:rsidRPr="00111F80">
        <w:rPr>
          <w:sz w:val="26"/>
          <w:szCs w:val="26"/>
        </w:rPr>
        <w:lastRenderedPageBreak/>
        <w:t>применительно к территориальной зоне, расположенной в границах территории исторического поселения федераль</w:t>
      </w:r>
      <w:r>
        <w:rPr>
          <w:sz w:val="26"/>
          <w:szCs w:val="26"/>
        </w:rPr>
        <w:t>ного или регионального значения".</w:t>
      </w:r>
      <w:proofErr w:type="gramEnd"/>
    </w:p>
    <w:p w:rsidR="00111F80" w:rsidRPr="00CF5E8A" w:rsidRDefault="00000B5D" w:rsidP="00111F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3)</w:t>
      </w:r>
      <w:r w:rsidR="00111F80">
        <w:rPr>
          <w:sz w:val="26"/>
          <w:szCs w:val="26"/>
        </w:rPr>
        <w:t xml:space="preserve"> Дополнить административный регламент приложением №8 </w:t>
      </w:r>
      <w:r w:rsidR="00D16EDE">
        <w:rPr>
          <w:sz w:val="26"/>
          <w:szCs w:val="26"/>
        </w:rPr>
        <w:t>согласно приложению к настоящему постановлению.</w:t>
      </w:r>
    </w:p>
    <w:p w:rsidR="009B42FA" w:rsidRDefault="00111F80" w:rsidP="009B42FA">
      <w:pPr>
        <w:pStyle w:val="31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</w:t>
      </w:r>
      <w:r w:rsidR="009B42FA" w:rsidRPr="00A24BCA">
        <w:rPr>
          <w:sz w:val="26"/>
          <w:szCs w:val="26"/>
        </w:rPr>
        <w:t>. Настоящее постановление вступает в силу после его официального опубликования</w:t>
      </w:r>
      <w:r w:rsidR="009B42FA">
        <w:rPr>
          <w:sz w:val="26"/>
          <w:szCs w:val="26"/>
        </w:rPr>
        <w:t>.</w:t>
      </w:r>
    </w:p>
    <w:p w:rsidR="009B42FA" w:rsidRDefault="009B42FA" w:rsidP="009B42FA">
      <w:pPr>
        <w:pStyle w:val="31"/>
        <w:spacing w:after="0"/>
        <w:ind w:left="0"/>
        <w:jc w:val="both"/>
        <w:rPr>
          <w:sz w:val="26"/>
          <w:szCs w:val="26"/>
        </w:rPr>
      </w:pPr>
    </w:p>
    <w:p w:rsidR="009B42FA" w:rsidRDefault="009B42FA" w:rsidP="009B42FA">
      <w:pPr>
        <w:pStyle w:val="31"/>
        <w:spacing w:after="0"/>
        <w:ind w:left="0"/>
        <w:jc w:val="both"/>
        <w:rPr>
          <w:sz w:val="26"/>
          <w:szCs w:val="26"/>
        </w:rPr>
      </w:pPr>
    </w:p>
    <w:p w:rsidR="00FB1183" w:rsidRDefault="00FB1183" w:rsidP="00FB1183">
      <w:pPr>
        <w:autoSpaceDE w:val="0"/>
        <w:autoSpaceDN w:val="0"/>
        <w:adjustRightInd w:val="0"/>
        <w:jc w:val="both"/>
      </w:pPr>
    </w:p>
    <w:p w:rsidR="00FB1183" w:rsidRDefault="00FB1183" w:rsidP="00FB1183">
      <w:pPr>
        <w:autoSpaceDE w:val="0"/>
        <w:autoSpaceDN w:val="0"/>
        <w:adjustRightInd w:val="0"/>
        <w:jc w:val="both"/>
      </w:pPr>
    </w:p>
    <w:p w:rsidR="00FB1183" w:rsidRDefault="00FB1183" w:rsidP="00FB1183">
      <w:pPr>
        <w:autoSpaceDE w:val="0"/>
        <w:autoSpaceDN w:val="0"/>
        <w:adjustRightInd w:val="0"/>
        <w:jc w:val="both"/>
      </w:pPr>
      <w:r>
        <w:t xml:space="preserve">Глава администрации  </w:t>
      </w:r>
    </w:p>
    <w:p w:rsidR="00FB1183" w:rsidRDefault="00FB1183" w:rsidP="00FB1183">
      <w:pPr>
        <w:autoSpaceDE w:val="0"/>
        <w:autoSpaceDN w:val="0"/>
        <w:adjustRightInd w:val="0"/>
        <w:jc w:val="both"/>
      </w:pPr>
      <w:r>
        <w:t>Ибресинского района</w:t>
      </w:r>
      <w:r>
        <w:tab/>
      </w:r>
      <w:r>
        <w:tab/>
        <w:t xml:space="preserve">                                                                  С.В.Горбунов</w:t>
      </w:r>
    </w:p>
    <w:p w:rsidR="009B42FA" w:rsidRDefault="009B42FA" w:rsidP="009B42FA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9B42FA" w:rsidRDefault="009B42FA" w:rsidP="009B42FA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9B42FA" w:rsidRDefault="009B42FA" w:rsidP="009B42FA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FB1183" w:rsidRPr="009B42FA" w:rsidRDefault="009B42FA" w:rsidP="009B42FA">
      <w:pPr>
        <w:autoSpaceDE w:val="0"/>
        <w:autoSpaceDN w:val="0"/>
        <w:adjustRightInd w:val="0"/>
        <w:jc w:val="both"/>
      </w:pPr>
      <w:r>
        <w:rPr>
          <w:i/>
          <w:sz w:val="18"/>
          <w:szCs w:val="18"/>
        </w:rPr>
        <w:t>Исп.: Романова Ю.В.</w:t>
      </w:r>
    </w:p>
    <w:p w:rsidR="00F443DE" w:rsidRDefault="00F443DE"/>
    <w:p w:rsidR="00D16EDE" w:rsidRDefault="00D16EDE"/>
    <w:p w:rsidR="00D16EDE" w:rsidRDefault="00D16EDE"/>
    <w:p w:rsidR="00D16EDE" w:rsidRDefault="00D16EDE"/>
    <w:p w:rsidR="00D16EDE" w:rsidRDefault="00D16EDE"/>
    <w:p w:rsidR="00D16EDE" w:rsidRDefault="00D16EDE"/>
    <w:p w:rsidR="00D16EDE" w:rsidRDefault="00D16EDE"/>
    <w:p w:rsidR="00D16EDE" w:rsidRDefault="00D16EDE"/>
    <w:p w:rsidR="00D16EDE" w:rsidRDefault="00D16EDE"/>
    <w:p w:rsidR="00D16EDE" w:rsidRDefault="00D16EDE"/>
    <w:p w:rsidR="00D16EDE" w:rsidRDefault="00D16EDE"/>
    <w:p w:rsidR="00D16EDE" w:rsidRDefault="00D16EDE"/>
    <w:p w:rsidR="00D16EDE" w:rsidRDefault="00D16EDE"/>
    <w:p w:rsidR="00D16EDE" w:rsidRDefault="00D16EDE"/>
    <w:p w:rsidR="00D16EDE" w:rsidRDefault="00D16EDE"/>
    <w:p w:rsidR="00D16EDE" w:rsidRDefault="00D16EDE"/>
    <w:p w:rsidR="00D16EDE" w:rsidRDefault="00D16EDE"/>
    <w:p w:rsidR="00D16EDE" w:rsidRDefault="00D16EDE"/>
    <w:p w:rsidR="00D16EDE" w:rsidRDefault="00D16EDE"/>
    <w:p w:rsidR="00D16EDE" w:rsidRDefault="00D16EDE"/>
    <w:p w:rsidR="00D16EDE" w:rsidRDefault="00D16EDE"/>
    <w:p w:rsidR="00D16EDE" w:rsidRDefault="00D16EDE"/>
    <w:p w:rsidR="00D16EDE" w:rsidRDefault="00D16EDE"/>
    <w:p w:rsidR="00D16EDE" w:rsidRDefault="00D16EDE"/>
    <w:p w:rsidR="00D16EDE" w:rsidRDefault="00D16EDE"/>
    <w:p w:rsidR="00D16EDE" w:rsidRDefault="00D16EDE"/>
    <w:p w:rsidR="00D16EDE" w:rsidRDefault="00D16EDE"/>
    <w:p w:rsidR="00D16EDE" w:rsidRDefault="00D16EDE"/>
    <w:p w:rsidR="00D16EDE" w:rsidRDefault="00D16EDE"/>
    <w:p w:rsidR="00D16EDE" w:rsidRDefault="00D16EDE"/>
    <w:p w:rsidR="00D16EDE" w:rsidRDefault="00D16EDE"/>
    <w:p w:rsidR="00D16EDE" w:rsidRDefault="00D16EDE"/>
    <w:p w:rsidR="00D16EDE" w:rsidRDefault="00D16EDE"/>
    <w:p w:rsidR="00D16EDE" w:rsidRDefault="00D16EDE"/>
    <w:p w:rsidR="00D16EDE" w:rsidRDefault="00D16EDE"/>
    <w:p w:rsidR="00D16EDE" w:rsidRDefault="00D16EDE"/>
    <w:p w:rsidR="00D16EDE" w:rsidRDefault="00D16EDE"/>
    <w:p w:rsidR="00D16EDE" w:rsidRDefault="00D16EDE"/>
    <w:p w:rsidR="00D16EDE" w:rsidRDefault="00000B5D" w:rsidP="00D16EDE">
      <w:pPr>
        <w:autoSpaceDE w:val="0"/>
        <w:autoSpaceDN w:val="0"/>
        <w:adjustRightInd w:val="0"/>
        <w:ind w:firstLine="720"/>
        <w:jc w:val="right"/>
        <w:rPr>
          <w:b/>
          <w:bCs/>
        </w:rPr>
      </w:pPr>
      <w:r>
        <w:rPr>
          <w:b/>
          <w:bCs/>
        </w:rPr>
        <w:lastRenderedPageBreak/>
        <w:t xml:space="preserve">Приложение </w:t>
      </w:r>
      <w:r w:rsidR="00D16EDE" w:rsidRPr="003801CD">
        <w:rPr>
          <w:b/>
          <w:bCs/>
        </w:rPr>
        <w:br/>
        <w:t>к</w:t>
      </w:r>
      <w:r w:rsidR="00D16EDE">
        <w:t xml:space="preserve"> </w:t>
      </w:r>
      <w:r w:rsidR="00D16EDE" w:rsidRPr="00D16EDE">
        <w:rPr>
          <w:b/>
        </w:rPr>
        <w:t>постановлению</w:t>
      </w:r>
      <w:r w:rsidR="00D16EDE">
        <w:t xml:space="preserve"> </w:t>
      </w:r>
      <w:r w:rsidR="00D16EDE" w:rsidRPr="003801CD">
        <w:rPr>
          <w:b/>
          <w:bCs/>
        </w:rPr>
        <w:t xml:space="preserve">администрации </w:t>
      </w:r>
    </w:p>
    <w:p w:rsidR="00D16EDE" w:rsidRDefault="00D16EDE" w:rsidP="00D16EDE">
      <w:pPr>
        <w:autoSpaceDE w:val="0"/>
        <w:autoSpaceDN w:val="0"/>
        <w:adjustRightInd w:val="0"/>
        <w:ind w:firstLine="720"/>
        <w:jc w:val="right"/>
      </w:pPr>
      <w:r>
        <w:rPr>
          <w:b/>
          <w:bCs/>
        </w:rPr>
        <w:t>Ибресинского района</w:t>
      </w:r>
    </w:p>
    <w:p w:rsidR="00D16EDE" w:rsidRPr="003801CD" w:rsidRDefault="00D16EDE" w:rsidP="00D16EDE">
      <w:pPr>
        <w:autoSpaceDE w:val="0"/>
        <w:autoSpaceDN w:val="0"/>
        <w:adjustRightInd w:val="0"/>
        <w:ind w:firstLine="720"/>
        <w:jc w:val="right"/>
      </w:pPr>
      <w:r>
        <w:rPr>
          <w:b/>
          <w:bCs/>
        </w:rPr>
        <w:t xml:space="preserve">от  </w:t>
      </w:r>
      <w:r w:rsidR="00BC1884">
        <w:rPr>
          <w:b/>
          <w:bCs/>
        </w:rPr>
        <w:t>25.04</w:t>
      </w:r>
      <w:r>
        <w:rPr>
          <w:b/>
          <w:bCs/>
        </w:rPr>
        <w:t>.2019 г. №</w:t>
      </w:r>
      <w:r w:rsidR="00BC1884">
        <w:rPr>
          <w:b/>
          <w:bCs/>
        </w:rPr>
        <w:t xml:space="preserve"> 216</w:t>
      </w:r>
    </w:p>
    <w:p w:rsidR="00D16EDE" w:rsidRDefault="00D16EDE" w:rsidP="00D16EDE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D16EDE" w:rsidRPr="003472A3" w:rsidRDefault="00D16EDE" w:rsidP="00D16EDE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D16EDE" w:rsidRPr="003472A3" w:rsidRDefault="00D16EDE" w:rsidP="00D16E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3472A3">
        <w:rPr>
          <w:rFonts w:ascii="Times New Roman" w:hAnsi="Times New Roman" w:cs="Times New Roman"/>
          <w:sz w:val="24"/>
          <w:szCs w:val="24"/>
        </w:rPr>
        <w:t>Главе администрации Ибресинского района</w:t>
      </w:r>
    </w:p>
    <w:p w:rsidR="00D16EDE" w:rsidRPr="003472A3" w:rsidRDefault="00D16EDE" w:rsidP="00D16E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3472A3">
        <w:rPr>
          <w:rFonts w:ascii="Times New Roman" w:hAnsi="Times New Roman" w:cs="Times New Roman"/>
          <w:sz w:val="24"/>
          <w:szCs w:val="24"/>
        </w:rPr>
        <w:t>от 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472A3">
        <w:rPr>
          <w:rFonts w:ascii="Times New Roman" w:hAnsi="Times New Roman" w:cs="Times New Roman"/>
          <w:sz w:val="24"/>
          <w:szCs w:val="24"/>
        </w:rPr>
        <w:t>__</w:t>
      </w:r>
    </w:p>
    <w:p w:rsidR="00D16EDE" w:rsidRPr="003472A3" w:rsidRDefault="00D16EDE" w:rsidP="00D16E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3472A3">
        <w:rPr>
          <w:rFonts w:ascii="Times New Roman" w:hAnsi="Times New Roman" w:cs="Times New Roman"/>
          <w:sz w:val="24"/>
          <w:szCs w:val="24"/>
        </w:rPr>
        <w:t>Ф.И.О. (последнее 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2A3">
        <w:rPr>
          <w:rFonts w:ascii="Times New Roman" w:hAnsi="Times New Roman" w:cs="Times New Roman"/>
          <w:sz w:val="24"/>
          <w:szCs w:val="24"/>
        </w:rPr>
        <w:t>полностью</w:t>
      </w:r>
    </w:p>
    <w:p w:rsidR="00D16EDE" w:rsidRPr="003472A3" w:rsidRDefault="00D16EDE" w:rsidP="00D16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72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472A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472A3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D16EDE" w:rsidRPr="003472A3" w:rsidRDefault="00D16EDE" w:rsidP="00D16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72A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472A3">
        <w:rPr>
          <w:rFonts w:ascii="Times New Roman" w:hAnsi="Times New Roman" w:cs="Times New Roman"/>
          <w:sz w:val="24"/>
          <w:szCs w:val="24"/>
        </w:rPr>
        <w:t xml:space="preserve"> зарегистрированног</w:t>
      </w:r>
      <w:proofErr w:type="gramStart"/>
      <w:r w:rsidRPr="003472A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472A3">
        <w:rPr>
          <w:rFonts w:ascii="Times New Roman" w:hAnsi="Times New Roman" w:cs="Times New Roman"/>
          <w:sz w:val="24"/>
          <w:szCs w:val="24"/>
        </w:rPr>
        <w:t>-ой)  по адресу:</w:t>
      </w:r>
    </w:p>
    <w:p w:rsidR="00D16EDE" w:rsidRPr="003472A3" w:rsidRDefault="00D16EDE" w:rsidP="00D16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72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472A3">
        <w:rPr>
          <w:rFonts w:ascii="Times New Roman" w:hAnsi="Times New Roman" w:cs="Times New Roman"/>
          <w:sz w:val="24"/>
          <w:szCs w:val="24"/>
        </w:rPr>
        <w:t xml:space="preserve"> 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472A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16EDE" w:rsidRPr="003472A3" w:rsidRDefault="00D16EDE" w:rsidP="00D16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72A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472A3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472A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16EDE" w:rsidRPr="003472A3" w:rsidRDefault="00D16EDE" w:rsidP="00D16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72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472A3">
        <w:rPr>
          <w:rFonts w:ascii="Times New Roman" w:hAnsi="Times New Roman" w:cs="Times New Roman"/>
          <w:sz w:val="24"/>
          <w:szCs w:val="24"/>
        </w:rPr>
        <w:t xml:space="preserve">  телефон 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472A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16EDE" w:rsidRDefault="00D16EDE" w:rsidP="00D16EDE">
      <w:pPr>
        <w:jc w:val="right"/>
      </w:pPr>
    </w:p>
    <w:p w:rsidR="00D16EDE" w:rsidRPr="003472A3" w:rsidRDefault="00D16EDE" w:rsidP="00D16EDE"/>
    <w:p w:rsidR="00D16EDE" w:rsidRPr="003472A3" w:rsidRDefault="00D16EDE" w:rsidP="00D16EDE">
      <w:pPr>
        <w:pStyle w:val="1"/>
        <w:rPr>
          <w:rFonts w:ascii="Times New Roman" w:hAnsi="Times New Roman"/>
        </w:rPr>
      </w:pPr>
      <w:r w:rsidRPr="003472A3">
        <w:rPr>
          <w:rFonts w:ascii="Times New Roman" w:hAnsi="Times New Roman"/>
        </w:rPr>
        <w:t>ЖАЛОБА</w:t>
      </w:r>
      <w:r w:rsidRPr="003472A3">
        <w:rPr>
          <w:rFonts w:ascii="Times New Roman" w:hAnsi="Times New Roman"/>
        </w:rPr>
        <w:br/>
        <w:t>на действия (бездействия) или решения, осуществленные (принятые) в ходе предоставления муниципальной услуги</w:t>
      </w:r>
    </w:p>
    <w:p w:rsidR="00D16EDE" w:rsidRPr="003472A3" w:rsidRDefault="00D16EDE" w:rsidP="00D16EDE"/>
    <w:p w:rsidR="00D16EDE" w:rsidRPr="003472A3" w:rsidRDefault="00D16EDE" w:rsidP="00D16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2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6EDE" w:rsidRPr="003472A3" w:rsidRDefault="00D16EDE" w:rsidP="00D16ED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472A3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подразделения, должность, Ф.И.О. должностного</w:t>
      </w:r>
      <w:proofErr w:type="gramEnd"/>
    </w:p>
    <w:p w:rsidR="00D16EDE" w:rsidRPr="003472A3" w:rsidRDefault="00D16EDE" w:rsidP="00D16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2A3">
        <w:rPr>
          <w:rFonts w:ascii="Times New Roman" w:hAnsi="Times New Roman" w:cs="Times New Roman"/>
          <w:sz w:val="24"/>
          <w:szCs w:val="24"/>
        </w:rPr>
        <w:t xml:space="preserve">            лица администрации, на которое подается жалоба)</w:t>
      </w:r>
    </w:p>
    <w:p w:rsidR="00D16EDE" w:rsidRPr="003472A3" w:rsidRDefault="00D16EDE" w:rsidP="00D16EDE"/>
    <w:p w:rsidR="00D16EDE" w:rsidRPr="003472A3" w:rsidRDefault="00D16EDE" w:rsidP="00D16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2A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472A3">
        <w:rPr>
          <w:rFonts w:ascii="Times New Roman" w:hAnsi="Times New Roman" w:cs="Times New Roman"/>
          <w:sz w:val="24"/>
          <w:szCs w:val="24"/>
        </w:rPr>
        <w:t>Предмет жалобы (краткое изложение обжалуемых  действий   (бездействий)</w:t>
      </w:r>
      <w:proofErr w:type="gramEnd"/>
    </w:p>
    <w:p w:rsidR="00D16EDE" w:rsidRPr="003472A3" w:rsidRDefault="00D16EDE" w:rsidP="00D16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2A3">
        <w:rPr>
          <w:rFonts w:ascii="Times New Roman" w:hAnsi="Times New Roman" w:cs="Times New Roman"/>
          <w:sz w:val="24"/>
          <w:szCs w:val="24"/>
        </w:rPr>
        <w:t>или решений)</w:t>
      </w:r>
    </w:p>
    <w:p w:rsidR="00D16EDE" w:rsidRPr="003472A3" w:rsidRDefault="00D16EDE" w:rsidP="00D16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2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6EDE" w:rsidRPr="003472A3" w:rsidRDefault="00D16EDE" w:rsidP="00D16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2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6EDE" w:rsidRPr="003472A3" w:rsidRDefault="00D16EDE" w:rsidP="00D16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2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6EDE" w:rsidRPr="003472A3" w:rsidRDefault="00D16EDE" w:rsidP="00D16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2A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472A3">
        <w:rPr>
          <w:rFonts w:ascii="Times New Roman" w:hAnsi="Times New Roman" w:cs="Times New Roman"/>
          <w:sz w:val="24"/>
          <w:szCs w:val="24"/>
        </w:rPr>
        <w:t>Причина несогласия (основания, по   которым лицо,   подающее   жалобу,</w:t>
      </w:r>
      <w:proofErr w:type="gramEnd"/>
    </w:p>
    <w:p w:rsidR="00D16EDE" w:rsidRPr="003472A3" w:rsidRDefault="00D16EDE" w:rsidP="00D16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2A3">
        <w:rPr>
          <w:rFonts w:ascii="Times New Roman" w:hAnsi="Times New Roman" w:cs="Times New Roman"/>
          <w:sz w:val="24"/>
          <w:szCs w:val="24"/>
        </w:rPr>
        <w:t>несогласно с действием (бездействием) или решением со ссылками на пункты</w:t>
      </w:r>
    </w:p>
    <w:p w:rsidR="00D16EDE" w:rsidRPr="003472A3" w:rsidRDefault="00D16EDE" w:rsidP="00D16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2A3">
        <w:rPr>
          <w:rFonts w:ascii="Times New Roman" w:hAnsi="Times New Roman" w:cs="Times New Roman"/>
          <w:sz w:val="24"/>
          <w:szCs w:val="24"/>
        </w:rPr>
        <w:t>административного регламента, либо статьи закона)</w:t>
      </w:r>
    </w:p>
    <w:p w:rsidR="00D16EDE" w:rsidRPr="003472A3" w:rsidRDefault="00D16EDE" w:rsidP="00D16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2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6EDE" w:rsidRPr="003472A3" w:rsidRDefault="00D16EDE" w:rsidP="00D16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2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6EDE" w:rsidRPr="003472A3" w:rsidRDefault="00D16EDE" w:rsidP="00D16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2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6EDE" w:rsidRPr="003472A3" w:rsidRDefault="00D16EDE" w:rsidP="00D16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2A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472A3">
        <w:rPr>
          <w:rFonts w:ascii="Times New Roman" w:hAnsi="Times New Roman" w:cs="Times New Roman"/>
          <w:sz w:val="24"/>
          <w:szCs w:val="24"/>
        </w:rPr>
        <w:t>Приложение:   (документы,  либо   копии   документов,   подтверждающие</w:t>
      </w:r>
      <w:proofErr w:type="gramEnd"/>
    </w:p>
    <w:p w:rsidR="00D16EDE" w:rsidRPr="003472A3" w:rsidRDefault="00D16EDE" w:rsidP="00D16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2A3">
        <w:rPr>
          <w:rFonts w:ascii="Times New Roman" w:hAnsi="Times New Roman" w:cs="Times New Roman"/>
          <w:sz w:val="24"/>
          <w:szCs w:val="24"/>
        </w:rPr>
        <w:t>изложенные обстоятельства)</w:t>
      </w:r>
    </w:p>
    <w:p w:rsidR="00D16EDE" w:rsidRPr="003472A3" w:rsidRDefault="00D16EDE" w:rsidP="00D16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2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6EDE" w:rsidRPr="003472A3" w:rsidRDefault="00D16EDE" w:rsidP="00D16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2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6EDE" w:rsidRPr="003472A3" w:rsidRDefault="00D16EDE" w:rsidP="00D16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2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6EDE" w:rsidRPr="003472A3" w:rsidRDefault="00D16EDE" w:rsidP="00D16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2A3">
        <w:rPr>
          <w:rFonts w:ascii="Times New Roman" w:hAnsi="Times New Roman" w:cs="Times New Roman"/>
          <w:sz w:val="24"/>
          <w:szCs w:val="24"/>
        </w:rPr>
        <w:t>Способ получения ответа (</w:t>
      </w:r>
      <w:proofErr w:type="gramStart"/>
      <w:r w:rsidRPr="003472A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472A3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D16EDE" w:rsidRPr="003472A3" w:rsidRDefault="00D16EDE" w:rsidP="00D16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2A3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D16EDE" w:rsidRPr="003472A3" w:rsidRDefault="00D16EDE" w:rsidP="00D16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2A3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адрес, указанного в заявлении;</w:t>
      </w:r>
    </w:p>
    <w:p w:rsidR="00D16EDE" w:rsidRPr="003472A3" w:rsidRDefault="00D16EDE" w:rsidP="00D16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2A3">
        <w:rPr>
          <w:rFonts w:ascii="Times New Roman" w:hAnsi="Times New Roman" w:cs="Times New Roman"/>
          <w:sz w:val="24"/>
          <w:szCs w:val="24"/>
        </w:rPr>
        <w:t>- посредством электронной почты ____________________________________.</w:t>
      </w:r>
    </w:p>
    <w:p w:rsidR="00D16EDE" w:rsidRPr="003472A3" w:rsidRDefault="00D16EDE" w:rsidP="00D16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2A3">
        <w:rPr>
          <w:rFonts w:ascii="Times New Roman" w:hAnsi="Times New Roman" w:cs="Times New Roman"/>
          <w:sz w:val="24"/>
          <w:szCs w:val="24"/>
        </w:rPr>
        <w:t>______________________ __________________________________________________</w:t>
      </w:r>
    </w:p>
    <w:p w:rsidR="00D16EDE" w:rsidRPr="003472A3" w:rsidRDefault="00D16EDE" w:rsidP="00D16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2A3">
        <w:rPr>
          <w:rFonts w:ascii="Times New Roman" w:hAnsi="Times New Roman" w:cs="Times New Roman"/>
          <w:sz w:val="24"/>
          <w:szCs w:val="24"/>
        </w:rPr>
        <w:t>подпись заявителя                  фамилия, имя, отчество заявителя</w:t>
      </w:r>
    </w:p>
    <w:p w:rsidR="00D16EDE" w:rsidRPr="003472A3" w:rsidRDefault="00D16EDE" w:rsidP="00D16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2A3">
        <w:rPr>
          <w:rFonts w:ascii="Times New Roman" w:hAnsi="Times New Roman" w:cs="Times New Roman"/>
          <w:sz w:val="24"/>
          <w:szCs w:val="24"/>
        </w:rPr>
        <w:t xml:space="preserve">                                        (последнее при наличии)</w:t>
      </w:r>
    </w:p>
    <w:p w:rsidR="00D16EDE" w:rsidRPr="00D16EDE" w:rsidRDefault="00D16EDE" w:rsidP="00D16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2A3">
        <w:rPr>
          <w:rFonts w:ascii="Times New Roman" w:hAnsi="Times New Roman" w:cs="Times New Roman"/>
          <w:sz w:val="24"/>
          <w:szCs w:val="24"/>
        </w:rPr>
        <w:t>"___" ___________ 20_______ г.</w:t>
      </w:r>
    </w:p>
    <w:sectPr w:rsidR="00D16EDE" w:rsidRPr="00D16EDE" w:rsidSect="009B42FA">
      <w:headerReference w:type="default" r:id="rId2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139" w:rsidRDefault="009B6139" w:rsidP="009B42FA">
      <w:r>
        <w:separator/>
      </w:r>
    </w:p>
  </w:endnote>
  <w:endnote w:type="continuationSeparator" w:id="1">
    <w:p w:rsidR="009B6139" w:rsidRDefault="009B6139" w:rsidP="009B4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139" w:rsidRDefault="009B6139" w:rsidP="009B42FA">
      <w:r>
        <w:separator/>
      </w:r>
    </w:p>
  </w:footnote>
  <w:footnote w:type="continuationSeparator" w:id="1">
    <w:p w:rsidR="009B6139" w:rsidRDefault="009B6139" w:rsidP="009B4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39" w:rsidRDefault="009B6139" w:rsidP="009B42FA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183"/>
    <w:rsid w:val="00000B5D"/>
    <w:rsid w:val="000A3FFB"/>
    <w:rsid w:val="00111F80"/>
    <w:rsid w:val="00273E50"/>
    <w:rsid w:val="00296DAE"/>
    <w:rsid w:val="00301D39"/>
    <w:rsid w:val="0033742C"/>
    <w:rsid w:val="003B0B7A"/>
    <w:rsid w:val="003C4A74"/>
    <w:rsid w:val="0057505E"/>
    <w:rsid w:val="008A61C8"/>
    <w:rsid w:val="00996A79"/>
    <w:rsid w:val="009B42FA"/>
    <w:rsid w:val="009B6139"/>
    <w:rsid w:val="00A96022"/>
    <w:rsid w:val="00B7462C"/>
    <w:rsid w:val="00BC1884"/>
    <w:rsid w:val="00C94897"/>
    <w:rsid w:val="00D16EDE"/>
    <w:rsid w:val="00E63257"/>
    <w:rsid w:val="00F443DE"/>
    <w:rsid w:val="00FB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E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B11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B1183"/>
    <w:rPr>
      <w:b/>
      <w:bCs w:val="0"/>
      <w:color w:val="000080"/>
    </w:rPr>
  </w:style>
  <w:style w:type="character" w:styleId="a5">
    <w:name w:val="Hyperlink"/>
    <w:basedOn w:val="a0"/>
    <w:uiPriority w:val="99"/>
    <w:rsid w:val="009B42FA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rsid w:val="009B42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B42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4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B42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42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16ED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ibrconstract2</dc:creator>
  <cp:keywords/>
  <dc:description/>
  <cp:lastModifiedBy>ibrdoc</cp:lastModifiedBy>
  <cp:revision>9</cp:revision>
  <cp:lastPrinted>2019-04-25T08:40:00Z</cp:lastPrinted>
  <dcterms:created xsi:type="dcterms:W3CDTF">2018-09-05T07:14:00Z</dcterms:created>
  <dcterms:modified xsi:type="dcterms:W3CDTF">2019-04-26T10:29:00Z</dcterms:modified>
</cp:coreProperties>
</file>